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226" w:lineRule="auto"/>
        <w:ind w:left="173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6"/>
          <w:sz w:val="31"/>
          <w:szCs w:val="31"/>
        </w:rPr>
        <w:t>附件</w:t>
      </w:r>
      <w:r>
        <w:rPr>
          <w:rFonts w:ascii="SimHei" w:hAnsi="SimHei" w:eastAsia="SimHei" w:cs="SimHei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</w:t>
      </w:r>
    </w:p>
    <w:p>
      <w:pPr>
        <w:spacing w:before="333" w:line="222" w:lineRule="auto"/>
        <w:ind w:left="24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浙江省普通高校党建研究专业委员会</w:t>
      </w:r>
    </w:p>
    <w:p>
      <w:pPr>
        <w:spacing w:before="122" w:line="602" w:lineRule="exact"/>
        <w:ind w:left="33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6"/>
          <w:position w:val="3"/>
          <w:sz w:val="43"/>
          <w:szCs w:val="43"/>
        </w:rPr>
        <w:t>研究项目设计论证（活页）</w:t>
      </w:r>
    </w:p>
    <w:p>
      <w:pPr>
        <w:spacing w:before="42" w:line="219" w:lineRule="auto"/>
        <w:ind w:left="303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（本表不得出现申报者姓名、单位等有关信息）</w:t>
      </w:r>
    </w:p>
    <w:p>
      <w:pPr>
        <w:spacing w:before="70"/>
      </w:pPr>
    </w:p>
    <w:tbl>
      <w:tblPr>
        <w:tblStyle w:val="5"/>
        <w:tblW w:w="8279" w:type="dxa"/>
        <w:tblInd w:w="18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</w:trPr>
        <w:tc>
          <w:tcPr>
            <w:tcW w:w="1582" w:type="dxa"/>
            <w:vAlign w:val="top"/>
          </w:tcPr>
          <w:p>
            <w:pPr>
              <w:pStyle w:val="6"/>
              <w:spacing w:before="89" w:line="221" w:lineRule="auto"/>
              <w:ind w:left="243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6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1582" w:type="dxa"/>
            <w:vAlign w:val="top"/>
          </w:tcPr>
          <w:p>
            <w:pPr>
              <w:pStyle w:val="6"/>
              <w:spacing w:before="87" w:line="221" w:lineRule="auto"/>
              <w:ind w:left="240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预期成果</w:t>
            </w:r>
          </w:p>
        </w:tc>
        <w:tc>
          <w:tcPr>
            <w:tcW w:w="6697" w:type="dxa"/>
            <w:vAlign w:val="top"/>
          </w:tcPr>
          <w:p>
            <w:pPr>
              <w:pStyle w:val="6"/>
              <w:spacing w:before="86" w:line="219" w:lineRule="auto"/>
              <w:ind w:left="346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spacing w:val="-4"/>
                <w:sz w:val="28"/>
                <w:szCs w:val="28"/>
              </w:rPr>
              <w:t>专著</w:t>
            </w:r>
            <w:r>
              <w:rPr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spacing w:val="-4"/>
                <w:sz w:val="28"/>
                <w:szCs w:val="28"/>
              </w:rPr>
              <w:t>论文</w:t>
            </w:r>
            <w:r>
              <w:rPr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3.</w:t>
            </w:r>
            <w:r>
              <w:rPr>
                <w:spacing w:val="-4"/>
                <w:sz w:val="28"/>
                <w:szCs w:val="28"/>
              </w:rPr>
              <w:t>研究报告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1582" w:type="dxa"/>
            <w:vAlign w:val="top"/>
          </w:tcPr>
          <w:p>
            <w:pPr>
              <w:pStyle w:val="6"/>
              <w:spacing w:before="87" w:line="221" w:lineRule="auto"/>
              <w:ind w:left="240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成果去向</w:t>
            </w:r>
          </w:p>
        </w:tc>
        <w:tc>
          <w:tcPr>
            <w:tcW w:w="6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9" w:hRule="atLeast"/>
        </w:trPr>
        <w:tc>
          <w:tcPr>
            <w:tcW w:w="8279" w:type="dxa"/>
            <w:gridSpan w:val="2"/>
            <w:vAlign w:val="top"/>
          </w:tcPr>
          <w:p>
            <w:pPr>
              <w:pStyle w:val="6"/>
              <w:spacing w:before="31" w:line="243" w:lineRule="auto"/>
              <w:ind w:left="115" w:right="31" w:firstLine="5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spacing w:val="4"/>
              </w:rPr>
              <w:t>1.</w:t>
            </w:r>
            <w:r>
              <w:rPr>
                <w:b/>
                <w:bCs/>
                <w:spacing w:val="4"/>
              </w:rPr>
              <w:t>选题：</w:t>
            </w:r>
            <w:r>
              <w:rPr>
                <w:spacing w:val="4"/>
              </w:rPr>
              <w:t>本研究项目国内外研究现状述评，选题的意义。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</w:rPr>
              <w:t>2.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4"/>
              </w:rPr>
              <w:t>内容：</w:t>
            </w:r>
            <w:r>
              <w:rPr>
                <w:spacing w:val="4"/>
              </w:rPr>
              <w:t>本研究项目的研究内容、</w:t>
            </w:r>
            <w:r>
              <w:t xml:space="preserve"> </w:t>
            </w:r>
            <w:r>
              <w:rPr>
                <w:spacing w:val="7"/>
              </w:rPr>
              <w:t>基本思路、主要观点和方法。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</w:rPr>
              <w:t>3.</w:t>
            </w:r>
            <w:r>
              <w:rPr>
                <w:b/>
                <w:bCs/>
                <w:spacing w:val="7"/>
              </w:rPr>
              <w:t>预期价值</w:t>
            </w:r>
            <w:r>
              <w:rPr>
                <w:b/>
                <w:bCs/>
                <w:spacing w:val="6"/>
              </w:rPr>
              <w:t>：</w:t>
            </w:r>
            <w:r>
              <w:rPr>
                <w:spacing w:val="6"/>
              </w:rPr>
              <w:t>本研究项目理论创新程度或实际价值</w:t>
            </w:r>
            <w:r>
              <w:rPr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</w:rPr>
              <w:t>4.</w:t>
            </w:r>
            <w:r>
              <w:rPr>
                <w:b/>
                <w:bCs/>
                <w:spacing w:val="6"/>
              </w:rPr>
              <w:t>参考文</w:t>
            </w:r>
            <w:r>
              <w:rPr>
                <w:spacing w:val="6"/>
              </w:rPr>
              <w:t xml:space="preserve"> </w:t>
            </w:r>
            <w:r>
              <w:rPr>
                <w:b/>
                <w:bCs/>
                <w:spacing w:val="7"/>
              </w:rPr>
              <w:t>献</w:t>
            </w:r>
            <w:r>
              <w:rPr>
                <w:spacing w:val="7"/>
              </w:rPr>
              <w:t>（限填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20 </w:t>
            </w:r>
            <w:r>
              <w:rPr>
                <w:spacing w:val="7"/>
              </w:rPr>
              <w:t>项）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</w:rPr>
              <w:t>5.</w:t>
            </w:r>
            <w:r>
              <w:rPr>
                <w:spacing w:val="7"/>
              </w:rPr>
              <w:t>本研究项目已有的前期成果。</w:t>
            </w:r>
          </w:p>
        </w:tc>
      </w:tr>
    </w:tbl>
    <w:p>
      <w:pPr>
        <w:spacing w:before="282" w:line="229" w:lineRule="auto"/>
        <w:ind w:left="171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（不够可加页）</w:t>
      </w:r>
    </w:p>
    <w:sectPr>
      <w:headerReference r:id="rId5" w:type="default"/>
      <w:footerReference r:id="rId6" w:type="default"/>
      <w:pgSz w:w="11910" w:h="16840"/>
      <w:pgMar w:top="400" w:right="2" w:bottom="1540" w:left="0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93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9967E204"/>
    <w:rsid w:val="BAB93A70"/>
    <w:rsid w:val="F03F0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Office_6.3.0.8471_F1E327BC-269C-435d-A152-05C5408002CA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2024-03-27T18:44:00Z</dcterms:created>
  <dc:creator>曹颖</dc:creator>
  <cp:lastModifiedBy>S</cp:lastModifiedBy>
  <dcterms:modified xsi:type="dcterms:W3CDTF">2024-03-30T06:55:45Z</dcterms:modified>
  <dc:title>浙江省普通高校党建研究专业委员会关于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2024-03-30T06:52:41Z</vt:filetime>
  </property>
  <property fmtid="{D5CDD505-2E9C-101B-9397-08002B2CF9AE}" pid="4" name="KSOProductBuildVer">
    <vt:lpwstr>2052-6.3.0.8471</vt:lpwstr>
  </property>
  <property fmtid="{D5CDD505-2E9C-101B-9397-08002B2CF9AE}" pid="5" name="ICV">
    <vt:lpwstr>D8B49D5C1439E25DC5460766E917E601_43</vt:lpwstr>
  </property>
</Properties>
</file>